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1A8" w:rsidRDefault="001471A8" w:rsidP="001471A8">
      <w:pPr>
        <w:pStyle w:val="ConsPlusNormal"/>
        <w:ind w:firstLine="540"/>
        <w:jc w:val="right"/>
        <w:rPr>
          <w:rFonts w:ascii="Times New Roman" w:hAnsi="Times New Roman" w:cs="Times New Roman"/>
          <w:b/>
          <w:color w:val="000000"/>
          <w:spacing w:val="-2"/>
          <w:sz w:val="18"/>
          <w:szCs w:val="18"/>
        </w:rPr>
      </w:pPr>
      <w:r w:rsidRPr="001471A8">
        <w:rPr>
          <w:rFonts w:ascii="Times New Roman" w:hAnsi="Times New Roman" w:cs="Times New Roman"/>
          <w:b/>
          <w:color w:val="000000"/>
          <w:spacing w:val="-2"/>
          <w:sz w:val="18"/>
          <w:szCs w:val="18"/>
        </w:rPr>
        <w:t xml:space="preserve">Приложение №3 </w:t>
      </w:r>
    </w:p>
    <w:p w:rsidR="001471A8" w:rsidRPr="001471A8" w:rsidRDefault="001471A8" w:rsidP="001471A8">
      <w:pPr>
        <w:pStyle w:val="ConsPlusNormal"/>
        <w:ind w:firstLine="540"/>
        <w:jc w:val="right"/>
        <w:rPr>
          <w:rFonts w:ascii="Times New Roman" w:hAnsi="Times New Roman" w:cs="Times New Roman"/>
          <w:b/>
          <w:sz w:val="18"/>
          <w:szCs w:val="18"/>
        </w:rPr>
      </w:pPr>
      <w:r w:rsidRPr="001471A8">
        <w:rPr>
          <w:rFonts w:ascii="Times New Roman" w:hAnsi="Times New Roman" w:cs="Times New Roman"/>
          <w:b/>
          <w:color w:val="000000"/>
          <w:spacing w:val="-2"/>
          <w:sz w:val="18"/>
          <w:szCs w:val="18"/>
        </w:rPr>
        <w:t>к информационной карте</w:t>
      </w:r>
    </w:p>
    <w:p w:rsidR="001471A8" w:rsidRDefault="001471A8" w:rsidP="00AA2DB1">
      <w:pPr>
        <w:pStyle w:val="ConsPlusNormal"/>
        <w:ind w:firstLine="540"/>
        <w:jc w:val="center"/>
        <w:rPr>
          <w:rFonts w:ascii="Times New Roman" w:hAnsi="Times New Roman" w:cs="Times New Roman"/>
          <w:b/>
          <w:sz w:val="24"/>
          <w:szCs w:val="24"/>
        </w:rPr>
      </w:pPr>
    </w:p>
    <w:p w:rsidR="00E76A88" w:rsidRDefault="00E76A88" w:rsidP="00AA2DB1">
      <w:pPr>
        <w:pStyle w:val="ConsPlusNormal"/>
        <w:ind w:firstLine="540"/>
        <w:jc w:val="center"/>
        <w:rPr>
          <w:rFonts w:ascii="Times New Roman" w:hAnsi="Times New Roman" w:cs="Times New Roman"/>
          <w:b/>
          <w:sz w:val="24"/>
          <w:szCs w:val="24"/>
        </w:rPr>
      </w:pPr>
    </w:p>
    <w:p w:rsidR="00E76A88" w:rsidRDefault="00E76A88" w:rsidP="00AA2DB1">
      <w:pPr>
        <w:pStyle w:val="ConsPlusNormal"/>
        <w:ind w:firstLine="540"/>
        <w:jc w:val="center"/>
        <w:rPr>
          <w:rFonts w:ascii="Times New Roman" w:hAnsi="Times New Roman" w:cs="Times New Roman"/>
          <w:b/>
          <w:sz w:val="24"/>
          <w:szCs w:val="24"/>
        </w:rPr>
      </w:pPr>
    </w:p>
    <w:p w:rsidR="00E76A88" w:rsidRDefault="00E76A88" w:rsidP="00AA2DB1">
      <w:pPr>
        <w:pStyle w:val="ConsPlusNormal"/>
        <w:ind w:firstLine="540"/>
        <w:jc w:val="center"/>
        <w:rPr>
          <w:rFonts w:ascii="Times New Roman" w:hAnsi="Times New Roman" w:cs="Times New Roman"/>
          <w:b/>
          <w:sz w:val="24"/>
          <w:szCs w:val="24"/>
        </w:rPr>
      </w:pPr>
    </w:p>
    <w:p w:rsidR="00E76A88" w:rsidRDefault="00E76A88" w:rsidP="00AA2DB1">
      <w:pPr>
        <w:pStyle w:val="ConsPlusNormal"/>
        <w:ind w:firstLine="540"/>
        <w:jc w:val="center"/>
        <w:rPr>
          <w:rFonts w:ascii="Times New Roman" w:hAnsi="Times New Roman" w:cs="Times New Roman"/>
          <w:b/>
          <w:sz w:val="24"/>
          <w:szCs w:val="24"/>
        </w:rPr>
      </w:pPr>
    </w:p>
    <w:p w:rsidR="00AA2DB1" w:rsidRPr="00AA2DB1" w:rsidRDefault="00EC4AEB" w:rsidP="00AA2DB1">
      <w:pPr>
        <w:pStyle w:val="ConsPlusNormal"/>
        <w:ind w:firstLine="540"/>
        <w:jc w:val="center"/>
        <w:rPr>
          <w:rFonts w:ascii="Times New Roman" w:hAnsi="Times New Roman" w:cs="Times New Roman"/>
          <w:b/>
          <w:sz w:val="24"/>
          <w:szCs w:val="24"/>
        </w:rPr>
      </w:pPr>
      <w:bookmarkStart w:id="0" w:name="_GoBack"/>
      <w:bookmarkEnd w:id="0"/>
      <w:r w:rsidRPr="00EC4AEB">
        <w:rPr>
          <w:rFonts w:ascii="Times New Roman" w:hAnsi="Times New Roman" w:cs="Times New Roman"/>
          <w:b/>
          <w:sz w:val="24"/>
          <w:szCs w:val="24"/>
        </w:rPr>
        <w:t xml:space="preserve">Инструкция по заполнению заявки на участие в электронном аукционе </w:t>
      </w:r>
    </w:p>
    <w:p w:rsidR="00AA2DB1" w:rsidRPr="00AA2DB1" w:rsidRDefault="00AA2DB1" w:rsidP="00AA2DB1"/>
    <w:p w:rsidR="004D53C4" w:rsidRPr="00CF621A" w:rsidRDefault="004D53C4" w:rsidP="00CF621A">
      <w:pPr>
        <w:autoSpaceDE w:val="0"/>
        <w:autoSpaceDN w:val="0"/>
        <w:adjustRightInd w:val="0"/>
        <w:spacing w:after="0" w:line="240" w:lineRule="auto"/>
        <w:ind w:firstLine="540"/>
        <w:jc w:val="both"/>
        <w:rPr>
          <w:rFonts w:ascii="Times New Roman" w:eastAsia="Times New Roman" w:hAnsi="Times New Roman" w:cs="Times New Roman"/>
          <w:color w:val="000000"/>
          <w:u w:val="single"/>
        </w:rPr>
      </w:pPr>
      <w:r w:rsidRPr="00CF621A">
        <w:rPr>
          <w:rFonts w:ascii="Times New Roman" w:eastAsia="Times New Roman" w:hAnsi="Times New Roman" w:cs="Times New Roman"/>
          <w:color w:val="000000"/>
          <w:u w:val="single"/>
        </w:rPr>
        <w:t>Первая часть заявки должна содержать:</w:t>
      </w:r>
    </w:p>
    <w:p w:rsidR="008976F5" w:rsidRPr="00B513A1" w:rsidRDefault="008976F5" w:rsidP="008976F5">
      <w:pPr>
        <w:pStyle w:val="s1"/>
        <w:spacing w:before="0" w:beforeAutospacing="0" w:after="0" w:afterAutospacing="0"/>
        <w:ind w:firstLine="540"/>
        <w:jc w:val="both"/>
        <w:rPr>
          <w:sz w:val="22"/>
          <w:szCs w:val="22"/>
        </w:rPr>
      </w:pPr>
      <w:bookmarkStart w:id="1" w:name="Par4"/>
      <w:bookmarkEnd w:id="1"/>
      <w:r>
        <w:rPr>
          <w:sz w:val="22"/>
          <w:szCs w:val="22"/>
        </w:rPr>
        <w:t>- с</w:t>
      </w:r>
      <w:r w:rsidRPr="00B513A1">
        <w:rPr>
          <w:sz w:val="22"/>
          <w:szCs w:val="22"/>
        </w:rPr>
        <w:t>огласие участника электронного аукциона на поставку товара, выполнение работы или оказание услуги на условиях, предусмотренных документацией об электронном аукционе и не подлежащих изменению по результатам проведения электронного аукциона (такое согласие дается с применением программно-аппаратны</w:t>
      </w:r>
      <w:r>
        <w:rPr>
          <w:sz w:val="22"/>
          <w:szCs w:val="22"/>
        </w:rPr>
        <w:t>х средств электронной площадки).</w:t>
      </w:r>
    </w:p>
    <w:p w:rsidR="00CF621A" w:rsidRPr="00CF621A" w:rsidRDefault="00CF621A" w:rsidP="00CF621A">
      <w:pPr>
        <w:autoSpaceDE w:val="0"/>
        <w:autoSpaceDN w:val="0"/>
        <w:adjustRightInd w:val="0"/>
        <w:spacing w:after="0" w:line="240" w:lineRule="auto"/>
        <w:ind w:firstLine="540"/>
        <w:jc w:val="both"/>
        <w:rPr>
          <w:rFonts w:ascii="Times New Roman" w:hAnsi="Times New Roman" w:cs="Times New Roman"/>
          <w:color w:val="000000"/>
        </w:rPr>
      </w:pPr>
    </w:p>
    <w:p w:rsidR="004D53C4" w:rsidRPr="00CF621A" w:rsidRDefault="004D53C4" w:rsidP="00CF621A">
      <w:pPr>
        <w:autoSpaceDE w:val="0"/>
        <w:autoSpaceDN w:val="0"/>
        <w:adjustRightInd w:val="0"/>
        <w:spacing w:after="0" w:line="240" w:lineRule="auto"/>
        <w:ind w:firstLine="540"/>
        <w:jc w:val="both"/>
        <w:rPr>
          <w:rFonts w:ascii="Times New Roman" w:eastAsia="Times New Roman" w:hAnsi="Times New Roman" w:cs="Times New Roman"/>
          <w:color w:val="000000"/>
          <w:u w:val="single"/>
        </w:rPr>
      </w:pPr>
      <w:r w:rsidRPr="00CF621A">
        <w:rPr>
          <w:rFonts w:ascii="Times New Roman" w:eastAsia="Times New Roman" w:hAnsi="Times New Roman" w:cs="Times New Roman"/>
          <w:color w:val="000000"/>
          <w:u w:val="single"/>
        </w:rPr>
        <w:t>Вторая часть заявки на участие в электронном аукционе должна содержать следующие документы и информацию:</w:t>
      </w:r>
    </w:p>
    <w:p w:rsidR="008976F5" w:rsidRPr="008976F5" w:rsidRDefault="008976F5" w:rsidP="008976F5">
      <w:pPr>
        <w:autoSpaceDE w:val="0"/>
        <w:autoSpaceDN w:val="0"/>
        <w:adjustRightInd w:val="0"/>
        <w:spacing w:after="0" w:line="240" w:lineRule="auto"/>
        <w:ind w:firstLine="646"/>
        <w:jc w:val="both"/>
        <w:rPr>
          <w:rFonts w:ascii="Times New Roman" w:hAnsi="Times New Roman" w:cs="Times New Roman"/>
        </w:rPr>
      </w:pPr>
      <w:proofErr w:type="gramStart"/>
      <w:r w:rsidRPr="008976F5">
        <w:rPr>
          <w:rFonts w:ascii="Times New Roman" w:hAnsi="Times New Roman" w:cs="Times New Roman"/>
        </w:rPr>
        <w:t>1) наименование, фирменное наименование (при наличии), место нахождения (для юридического лица), почтовый адрес участника такого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w:t>
      </w:r>
      <w:proofErr w:type="gramEnd"/>
      <w:r w:rsidRPr="008976F5">
        <w:rPr>
          <w:rFonts w:ascii="Times New Roman" w:hAnsi="Times New Roman" w:cs="Times New Roman"/>
        </w:rPr>
        <w:t>) учредителей, членов коллегиального исполнительного органа, лица, исполняющего функции единоличного исполнительного органа участника аукциона;</w:t>
      </w:r>
    </w:p>
    <w:p w:rsidR="008976F5" w:rsidRPr="008976F5" w:rsidRDefault="008976F5" w:rsidP="008976F5">
      <w:pPr>
        <w:autoSpaceDE w:val="0"/>
        <w:autoSpaceDN w:val="0"/>
        <w:adjustRightInd w:val="0"/>
        <w:spacing w:after="0" w:line="240" w:lineRule="auto"/>
        <w:ind w:firstLine="646"/>
        <w:jc w:val="both"/>
        <w:rPr>
          <w:rFonts w:ascii="Times New Roman" w:hAnsi="Times New Roman" w:cs="Times New Roman"/>
        </w:rPr>
      </w:pPr>
      <w:r w:rsidRPr="008976F5">
        <w:rPr>
          <w:rFonts w:ascii="Times New Roman" w:hAnsi="Times New Roman" w:cs="Times New Roman"/>
          <w:color w:val="000000" w:themeColor="text1"/>
        </w:rPr>
        <w:t xml:space="preserve">2) </w:t>
      </w:r>
      <w:r w:rsidRPr="008976F5">
        <w:rPr>
          <w:rFonts w:ascii="Times New Roman" w:eastAsiaTheme="minorHAnsi" w:hAnsi="Times New Roman" w:cs="Times New Roman"/>
          <w:color w:val="000000" w:themeColor="text1"/>
          <w:lang w:eastAsia="en-US"/>
        </w:rPr>
        <w:t xml:space="preserve">декларация о соответствии участника аукциона требованиям, установленным </w:t>
      </w:r>
      <w:hyperlink r:id="rId7" w:history="1">
        <w:r w:rsidRPr="008976F5">
          <w:rPr>
            <w:rFonts w:ascii="Times New Roman" w:eastAsiaTheme="minorHAnsi" w:hAnsi="Times New Roman" w:cs="Times New Roman"/>
            <w:color w:val="000000" w:themeColor="text1"/>
            <w:lang w:eastAsia="en-US"/>
          </w:rPr>
          <w:t>пунктами 3</w:t>
        </w:r>
      </w:hyperlink>
      <w:r w:rsidRPr="008976F5">
        <w:rPr>
          <w:rFonts w:ascii="Times New Roman" w:eastAsiaTheme="minorHAnsi" w:hAnsi="Times New Roman" w:cs="Times New Roman"/>
          <w:color w:val="000000" w:themeColor="text1"/>
          <w:lang w:eastAsia="en-US"/>
        </w:rPr>
        <w:t xml:space="preserve"> - </w:t>
      </w:r>
      <w:hyperlink r:id="rId8" w:history="1">
        <w:r w:rsidRPr="008976F5">
          <w:rPr>
            <w:rFonts w:ascii="Times New Roman" w:eastAsiaTheme="minorHAnsi" w:hAnsi="Times New Roman" w:cs="Times New Roman"/>
            <w:color w:val="000000" w:themeColor="text1"/>
            <w:lang w:eastAsia="en-US"/>
          </w:rPr>
          <w:t>9 части 1 статьи 31</w:t>
        </w:r>
      </w:hyperlink>
      <w:r w:rsidRPr="008976F5">
        <w:rPr>
          <w:rFonts w:ascii="Times New Roman" w:eastAsiaTheme="minorHAnsi" w:hAnsi="Times New Roman" w:cs="Times New Roman"/>
          <w:color w:val="000000" w:themeColor="text1"/>
          <w:lang w:eastAsia="en-US"/>
        </w:rPr>
        <w:t xml:space="preserve"> </w:t>
      </w:r>
      <w:r w:rsidRPr="008976F5">
        <w:rPr>
          <w:rFonts w:ascii="Times New Roman" w:hAnsi="Times New Roman" w:cs="Times New Roman"/>
          <w:color w:val="000000"/>
        </w:rPr>
        <w:t>Закона 44-ФЗ</w:t>
      </w:r>
      <w:r w:rsidRPr="008976F5">
        <w:rPr>
          <w:rFonts w:ascii="Times New Roman" w:eastAsiaTheme="minorHAnsi" w:hAnsi="Times New Roman" w:cs="Times New Roman"/>
          <w:color w:val="000000" w:themeColor="text1"/>
          <w:lang w:eastAsia="en-US"/>
        </w:rPr>
        <w:t xml:space="preserve"> (указанная декларация предоставляется с использованием программно-аппаратных средств электронной площадки);</w:t>
      </w:r>
    </w:p>
    <w:p w:rsidR="008976F5" w:rsidRPr="008976F5" w:rsidRDefault="008976F5" w:rsidP="008976F5">
      <w:pPr>
        <w:autoSpaceDE w:val="0"/>
        <w:autoSpaceDN w:val="0"/>
        <w:adjustRightInd w:val="0"/>
        <w:spacing w:after="0" w:line="240" w:lineRule="auto"/>
        <w:ind w:firstLine="646"/>
        <w:jc w:val="both"/>
        <w:rPr>
          <w:rFonts w:ascii="Times New Roman" w:hAnsi="Times New Roman" w:cs="Times New Roman"/>
        </w:rPr>
      </w:pPr>
      <w:r w:rsidRPr="008976F5">
        <w:rPr>
          <w:rFonts w:ascii="Times New Roman" w:eastAsiaTheme="minorHAnsi" w:hAnsi="Times New Roman" w:cs="Times New Roman"/>
          <w:lang w:eastAsia="en-US"/>
        </w:rPr>
        <w:t xml:space="preserve">3) </w:t>
      </w:r>
      <w:r w:rsidRPr="008976F5">
        <w:rPr>
          <w:rFonts w:ascii="Times New Roman" w:hAnsi="Times New Roman" w:cs="Times New Roman"/>
        </w:rPr>
        <w:t xml:space="preserve">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w:t>
      </w:r>
      <w:hyperlink r:id="rId9" w:anchor="/multilink/70353464/paragraph/887/number/0" w:history="1">
        <w:r w:rsidRPr="008976F5">
          <w:rPr>
            <w:rStyle w:val="a3"/>
            <w:rFonts w:ascii="Times New Roman" w:hAnsi="Times New Roman" w:cs="Times New Roman"/>
            <w:color w:val="auto"/>
            <w:u w:val="none"/>
          </w:rPr>
          <w:t>федеральными законами</w:t>
        </w:r>
      </w:hyperlink>
      <w:r w:rsidRPr="008976F5">
        <w:rPr>
          <w:rFonts w:ascii="Times New Roman" w:hAnsi="Times New Roman" w:cs="Times New Roman"/>
        </w:rPr>
        <w:t xml:space="preserve">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 контракта является крупной сделкой.</w:t>
      </w:r>
    </w:p>
    <w:p w:rsidR="007A0137" w:rsidRPr="008976F5" w:rsidRDefault="007A0137" w:rsidP="00CF621A">
      <w:pPr>
        <w:autoSpaceDE w:val="0"/>
        <w:autoSpaceDN w:val="0"/>
        <w:adjustRightInd w:val="0"/>
        <w:spacing w:after="0" w:line="240" w:lineRule="auto"/>
        <w:jc w:val="both"/>
        <w:rPr>
          <w:rFonts w:ascii="Times New Roman" w:hAnsi="Times New Roman" w:cs="Times New Roman"/>
        </w:rPr>
      </w:pPr>
    </w:p>
    <w:p w:rsidR="004633FF" w:rsidRPr="00CF621A" w:rsidRDefault="007A0137" w:rsidP="00CF621A">
      <w:pPr>
        <w:autoSpaceDE w:val="0"/>
        <w:autoSpaceDN w:val="0"/>
        <w:adjustRightInd w:val="0"/>
        <w:spacing w:after="0" w:line="240" w:lineRule="auto"/>
        <w:jc w:val="both"/>
        <w:rPr>
          <w:rFonts w:ascii="Times New Roman" w:eastAsia="Times New Roman" w:hAnsi="Times New Roman" w:cs="Times New Roman"/>
          <w:color w:val="000000"/>
        </w:rPr>
      </w:pPr>
      <w:r w:rsidRPr="00CF621A">
        <w:rPr>
          <w:rFonts w:ascii="Times New Roman" w:hAnsi="Times New Roman" w:cs="Times New Roman"/>
          <w:color w:val="000000"/>
        </w:rPr>
        <w:t>Документы и информация, направляемые в форме электронных документов участником электронного аукциона, должны быть подписаны усиленной электронной подписью лица, имеющего право действовать от имени участника электронного аукциона.</w:t>
      </w:r>
    </w:p>
    <w:sectPr w:rsidR="004633FF" w:rsidRPr="00CF621A" w:rsidSect="00AA2DB1">
      <w:pgSz w:w="11905" w:h="16838"/>
      <w:pgMar w:top="567" w:right="850" w:bottom="1134"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BF6FB9"/>
    <w:multiLevelType w:val="hybridMultilevel"/>
    <w:tmpl w:val="DD442A38"/>
    <w:lvl w:ilvl="0" w:tplc="ACA6DB70">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2DB1"/>
    <w:rsid w:val="00051256"/>
    <w:rsid w:val="000637BA"/>
    <w:rsid w:val="00067BD9"/>
    <w:rsid w:val="00092E96"/>
    <w:rsid w:val="000C48C3"/>
    <w:rsid w:val="000D0745"/>
    <w:rsid w:val="000D292B"/>
    <w:rsid w:val="00101E17"/>
    <w:rsid w:val="0010345A"/>
    <w:rsid w:val="00103CA9"/>
    <w:rsid w:val="00110815"/>
    <w:rsid w:val="001239C1"/>
    <w:rsid w:val="00143A36"/>
    <w:rsid w:val="001471A8"/>
    <w:rsid w:val="001632BB"/>
    <w:rsid w:val="00182A93"/>
    <w:rsid w:val="001836D2"/>
    <w:rsid w:val="001A31D8"/>
    <w:rsid w:val="001B426D"/>
    <w:rsid w:val="002022BE"/>
    <w:rsid w:val="00214FBE"/>
    <w:rsid w:val="00226A6C"/>
    <w:rsid w:val="002730BA"/>
    <w:rsid w:val="00291337"/>
    <w:rsid w:val="002B4107"/>
    <w:rsid w:val="002B4C8F"/>
    <w:rsid w:val="002B5132"/>
    <w:rsid w:val="002B59D5"/>
    <w:rsid w:val="002C36A6"/>
    <w:rsid w:val="002D3394"/>
    <w:rsid w:val="00307351"/>
    <w:rsid w:val="003200D0"/>
    <w:rsid w:val="00336FE6"/>
    <w:rsid w:val="00337E4C"/>
    <w:rsid w:val="00380941"/>
    <w:rsid w:val="003819FE"/>
    <w:rsid w:val="00385FB1"/>
    <w:rsid w:val="00390F88"/>
    <w:rsid w:val="003941F1"/>
    <w:rsid w:val="003A4C43"/>
    <w:rsid w:val="003B3A23"/>
    <w:rsid w:val="003C0240"/>
    <w:rsid w:val="003C1960"/>
    <w:rsid w:val="003C335F"/>
    <w:rsid w:val="003C336C"/>
    <w:rsid w:val="003D20E1"/>
    <w:rsid w:val="004176E9"/>
    <w:rsid w:val="004242EF"/>
    <w:rsid w:val="00461A28"/>
    <w:rsid w:val="004633FF"/>
    <w:rsid w:val="004834B7"/>
    <w:rsid w:val="00493D6F"/>
    <w:rsid w:val="00496D59"/>
    <w:rsid w:val="004D53C4"/>
    <w:rsid w:val="004E13C7"/>
    <w:rsid w:val="00505AC8"/>
    <w:rsid w:val="00505D88"/>
    <w:rsid w:val="005101DD"/>
    <w:rsid w:val="00555322"/>
    <w:rsid w:val="005660E1"/>
    <w:rsid w:val="005A2CAA"/>
    <w:rsid w:val="005B5D04"/>
    <w:rsid w:val="005B6B12"/>
    <w:rsid w:val="005C12E4"/>
    <w:rsid w:val="005F1E8A"/>
    <w:rsid w:val="0062581F"/>
    <w:rsid w:val="00646FAC"/>
    <w:rsid w:val="0067264B"/>
    <w:rsid w:val="006831CB"/>
    <w:rsid w:val="00685AA5"/>
    <w:rsid w:val="006E41C6"/>
    <w:rsid w:val="006E5BB2"/>
    <w:rsid w:val="0071237A"/>
    <w:rsid w:val="00725C75"/>
    <w:rsid w:val="0074072B"/>
    <w:rsid w:val="00763EB8"/>
    <w:rsid w:val="00792C20"/>
    <w:rsid w:val="007A0137"/>
    <w:rsid w:val="007F1BC7"/>
    <w:rsid w:val="0081328E"/>
    <w:rsid w:val="008976F5"/>
    <w:rsid w:val="008A76B0"/>
    <w:rsid w:val="008F2D21"/>
    <w:rsid w:val="008F59D9"/>
    <w:rsid w:val="0090094F"/>
    <w:rsid w:val="00921689"/>
    <w:rsid w:val="0094342A"/>
    <w:rsid w:val="00974811"/>
    <w:rsid w:val="00A758ED"/>
    <w:rsid w:val="00A92865"/>
    <w:rsid w:val="00AA2DB1"/>
    <w:rsid w:val="00B06F95"/>
    <w:rsid w:val="00B22DAE"/>
    <w:rsid w:val="00BA0D20"/>
    <w:rsid w:val="00BF26C4"/>
    <w:rsid w:val="00C02C73"/>
    <w:rsid w:val="00C108EB"/>
    <w:rsid w:val="00C119C5"/>
    <w:rsid w:val="00C336A9"/>
    <w:rsid w:val="00C33A97"/>
    <w:rsid w:val="00CC401C"/>
    <w:rsid w:val="00CF621A"/>
    <w:rsid w:val="00D06B39"/>
    <w:rsid w:val="00D22DE6"/>
    <w:rsid w:val="00D70A34"/>
    <w:rsid w:val="00DA7CFD"/>
    <w:rsid w:val="00DC1B2C"/>
    <w:rsid w:val="00DD4C70"/>
    <w:rsid w:val="00DF33A5"/>
    <w:rsid w:val="00DF6C89"/>
    <w:rsid w:val="00E55219"/>
    <w:rsid w:val="00E732D0"/>
    <w:rsid w:val="00E76A88"/>
    <w:rsid w:val="00E931DC"/>
    <w:rsid w:val="00EB105B"/>
    <w:rsid w:val="00EB2953"/>
    <w:rsid w:val="00EC4AEB"/>
    <w:rsid w:val="00F56BCB"/>
    <w:rsid w:val="00F611DF"/>
    <w:rsid w:val="00F64FDB"/>
    <w:rsid w:val="00F95C75"/>
    <w:rsid w:val="00FA210F"/>
    <w:rsid w:val="00FB6606"/>
    <w:rsid w:val="00FE2F60"/>
    <w:rsid w:val="00FE32B8"/>
    <w:rsid w:val="00FF6A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A2DB1"/>
    <w:pPr>
      <w:autoSpaceDE w:val="0"/>
      <w:autoSpaceDN w:val="0"/>
      <w:adjustRightInd w:val="0"/>
      <w:spacing w:after="0" w:line="240" w:lineRule="auto"/>
    </w:pPr>
    <w:rPr>
      <w:rFonts w:ascii="Calibri" w:hAnsi="Calibri" w:cs="Calibri"/>
    </w:rPr>
  </w:style>
  <w:style w:type="paragraph" w:customStyle="1" w:styleId="ConsNormal">
    <w:name w:val="ConsNormal"/>
    <w:link w:val="ConsNormal0"/>
    <w:uiPriority w:val="99"/>
    <w:rsid w:val="00AA2DB1"/>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Normal0">
    <w:name w:val="ConsNormal Знак"/>
    <w:basedOn w:val="a0"/>
    <w:link w:val="ConsNormal"/>
    <w:uiPriority w:val="99"/>
    <w:locked/>
    <w:rsid w:val="00AA2DB1"/>
    <w:rPr>
      <w:rFonts w:ascii="Arial" w:eastAsia="Times New Roman" w:hAnsi="Arial" w:cs="Arial"/>
      <w:sz w:val="20"/>
      <w:szCs w:val="20"/>
    </w:rPr>
  </w:style>
  <w:style w:type="character" w:customStyle="1" w:styleId="ConsPlusNormal0">
    <w:name w:val="ConsPlusNormal Знак"/>
    <w:link w:val="ConsPlusNormal"/>
    <w:locked/>
    <w:rsid w:val="00AA2DB1"/>
    <w:rPr>
      <w:rFonts w:ascii="Calibri" w:hAnsi="Calibri" w:cs="Calibri"/>
    </w:rPr>
  </w:style>
  <w:style w:type="character" w:styleId="a3">
    <w:name w:val="Hyperlink"/>
    <w:basedOn w:val="a0"/>
    <w:uiPriority w:val="99"/>
    <w:unhideWhenUsed/>
    <w:rsid w:val="00BA0D20"/>
    <w:rPr>
      <w:color w:val="0000FF" w:themeColor="hyperlink"/>
      <w:u w:val="single"/>
    </w:rPr>
  </w:style>
  <w:style w:type="paragraph" w:customStyle="1" w:styleId="3">
    <w:name w:val="Стиль3"/>
    <w:basedOn w:val="2"/>
    <w:rsid w:val="00FE32B8"/>
    <w:pPr>
      <w:widowControl w:val="0"/>
      <w:tabs>
        <w:tab w:val="num" w:pos="227"/>
      </w:tabs>
      <w:adjustRightInd w:val="0"/>
      <w:spacing w:after="0" w:line="240" w:lineRule="auto"/>
      <w:ind w:left="0"/>
      <w:jc w:val="both"/>
      <w:textAlignment w:val="baseline"/>
    </w:pPr>
    <w:rPr>
      <w:rFonts w:ascii="Calibri" w:eastAsia="Times New Roman" w:hAnsi="Calibri" w:cs="Times New Roman"/>
      <w:sz w:val="24"/>
      <w:szCs w:val="24"/>
    </w:rPr>
  </w:style>
  <w:style w:type="paragraph" w:styleId="a4">
    <w:name w:val="No Spacing"/>
    <w:uiPriority w:val="1"/>
    <w:qFormat/>
    <w:rsid w:val="00FE32B8"/>
    <w:pPr>
      <w:spacing w:after="0" w:line="240" w:lineRule="auto"/>
    </w:pPr>
  </w:style>
  <w:style w:type="paragraph" w:styleId="2">
    <w:name w:val="Body Text Indent 2"/>
    <w:basedOn w:val="a"/>
    <w:link w:val="20"/>
    <w:uiPriority w:val="99"/>
    <w:semiHidden/>
    <w:unhideWhenUsed/>
    <w:rsid w:val="00FE32B8"/>
    <w:pPr>
      <w:spacing w:after="120" w:line="480" w:lineRule="auto"/>
      <w:ind w:left="283"/>
    </w:pPr>
  </w:style>
  <w:style w:type="character" w:customStyle="1" w:styleId="20">
    <w:name w:val="Основной текст с отступом 2 Знак"/>
    <w:basedOn w:val="a0"/>
    <w:link w:val="2"/>
    <w:uiPriority w:val="99"/>
    <w:semiHidden/>
    <w:rsid w:val="00FE32B8"/>
  </w:style>
  <w:style w:type="paragraph" w:customStyle="1" w:styleId="s1">
    <w:name w:val="s_1"/>
    <w:basedOn w:val="a"/>
    <w:rsid w:val="008976F5"/>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A2DB1"/>
    <w:pPr>
      <w:autoSpaceDE w:val="0"/>
      <w:autoSpaceDN w:val="0"/>
      <w:adjustRightInd w:val="0"/>
      <w:spacing w:after="0" w:line="240" w:lineRule="auto"/>
    </w:pPr>
    <w:rPr>
      <w:rFonts w:ascii="Calibri" w:hAnsi="Calibri" w:cs="Calibri"/>
    </w:rPr>
  </w:style>
  <w:style w:type="paragraph" w:customStyle="1" w:styleId="ConsNormal">
    <w:name w:val="ConsNormal"/>
    <w:link w:val="ConsNormal0"/>
    <w:uiPriority w:val="99"/>
    <w:rsid w:val="00AA2DB1"/>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Normal0">
    <w:name w:val="ConsNormal Знак"/>
    <w:basedOn w:val="a0"/>
    <w:link w:val="ConsNormal"/>
    <w:uiPriority w:val="99"/>
    <w:locked/>
    <w:rsid w:val="00AA2DB1"/>
    <w:rPr>
      <w:rFonts w:ascii="Arial" w:eastAsia="Times New Roman" w:hAnsi="Arial" w:cs="Arial"/>
      <w:sz w:val="20"/>
      <w:szCs w:val="20"/>
    </w:rPr>
  </w:style>
  <w:style w:type="character" w:customStyle="1" w:styleId="ConsPlusNormal0">
    <w:name w:val="ConsPlusNormal Знак"/>
    <w:link w:val="ConsPlusNormal"/>
    <w:locked/>
    <w:rsid w:val="00AA2DB1"/>
    <w:rPr>
      <w:rFonts w:ascii="Calibri" w:hAnsi="Calibri" w:cs="Calibri"/>
    </w:rPr>
  </w:style>
  <w:style w:type="character" w:styleId="a3">
    <w:name w:val="Hyperlink"/>
    <w:basedOn w:val="a0"/>
    <w:uiPriority w:val="99"/>
    <w:unhideWhenUsed/>
    <w:rsid w:val="00BA0D20"/>
    <w:rPr>
      <w:color w:val="0000FF" w:themeColor="hyperlink"/>
      <w:u w:val="single"/>
    </w:rPr>
  </w:style>
  <w:style w:type="paragraph" w:customStyle="1" w:styleId="3">
    <w:name w:val="Стиль3"/>
    <w:basedOn w:val="2"/>
    <w:rsid w:val="00FE32B8"/>
    <w:pPr>
      <w:widowControl w:val="0"/>
      <w:tabs>
        <w:tab w:val="num" w:pos="227"/>
      </w:tabs>
      <w:adjustRightInd w:val="0"/>
      <w:spacing w:after="0" w:line="240" w:lineRule="auto"/>
      <w:ind w:left="0"/>
      <w:jc w:val="both"/>
      <w:textAlignment w:val="baseline"/>
    </w:pPr>
    <w:rPr>
      <w:rFonts w:ascii="Calibri" w:eastAsia="Times New Roman" w:hAnsi="Calibri" w:cs="Times New Roman"/>
      <w:sz w:val="24"/>
      <w:szCs w:val="24"/>
    </w:rPr>
  </w:style>
  <w:style w:type="paragraph" w:styleId="a4">
    <w:name w:val="No Spacing"/>
    <w:uiPriority w:val="1"/>
    <w:qFormat/>
    <w:rsid w:val="00FE32B8"/>
    <w:pPr>
      <w:spacing w:after="0" w:line="240" w:lineRule="auto"/>
    </w:pPr>
  </w:style>
  <w:style w:type="paragraph" w:styleId="2">
    <w:name w:val="Body Text Indent 2"/>
    <w:basedOn w:val="a"/>
    <w:link w:val="20"/>
    <w:uiPriority w:val="99"/>
    <w:semiHidden/>
    <w:unhideWhenUsed/>
    <w:rsid w:val="00FE32B8"/>
    <w:pPr>
      <w:spacing w:after="120" w:line="480" w:lineRule="auto"/>
      <w:ind w:left="283"/>
    </w:pPr>
  </w:style>
  <w:style w:type="character" w:customStyle="1" w:styleId="20">
    <w:name w:val="Основной текст с отступом 2 Знак"/>
    <w:basedOn w:val="a0"/>
    <w:link w:val="2"/>
    <w:uiPriority w:val="99"/>
    <w:semiHidden/>
    <w:rsid w:val="00FE32B8"/>
  </w:style>
  <w:style w:type="paragraph" w:customStyle="1" w:styleId="s1">
    <w:name w:val="s_1"/>
    <w:basedOn w:val="a"/>
    <w:rsid w:val="008976F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3673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6BC3806D8FB5181E1409CAF2116CA009E299F337C3D3F94C062856BE39C34034C1FB35DF04C8B08vDA7K" TargetMode="External"/><Relationship Id="rId3" Type="http://schemas.openxmlformats.org/officeDocument/2006/relationships/styles" Target="styles.xml"/><Relationship Id="rId7" Type="http://schemas.openxmlformats.org/officeDocument/2006/relationships/hyperlink" Target="consultantplus://offline/ref=86BC3806D8FB5181E1409CAF2116CA009E299F337C3D3F94C062856BE39C34034C1FB35DF04D8F0BvDA6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557724-8843-4F44-9A9B-8BD7E7267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390</Words>
  <Characters>2228</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Кришталюк Альбина Калимулловн</cp:lastModifiedBy>
  <cp:revision>2</cp:revision>
  <cp:lastPrinted>2020-03-04T08:52:00Z</cp:lastPrinted>
  <dcterms:created xsi:type="dcterms:W3CDTF">2020-03-04T08:53:00Z</dcterms:created>
  <dcterms:modified xsi:type="dcterms:W3CDTF">2020-03-04T08:53:00Z</dcterms:modified>
</cp:coreProperties>
</file>